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Inca People - Narratives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1st - Students can take the notes for these sections at: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"mailto:incas@mrdonn.org"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incas@mrdonn.org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. I usually give them the notes for the first sections and support them with note-taking in the others.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2nd - The notes for each section can be turned into paragraphs.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3rd - Assign each student a role: Sapa Inca, Sapa Inca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wife, Male Noble, Female Noble, Male Commoner, or Female Commoner.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4th - Have students write about their lives and adventures from their assigned perspectives, sharing out sections of their writing regularly.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5th - Assign them new roles and have them write another narrative. Have some share parts of these. Model revising and have them work in small groups to improve one another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work.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6th - Repeat until they lose interest or, as I discovered last year, until they have written narratives from all 6 perspectives.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7th - Have each child share their favourite narrative from beginning to end. Allow 2 15-minute blocks per day for about a week to hear them all.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The Ranks </w:t>
      </w:r>
      <w:r>
        <w:rPr>
          <w:b w:val="0"/>
          <w:bCs w:val="0"/>
          <w:sz w:val="24"/>
          <w:szCs w:val="24"/>
          <w:rtl w:val="0"/>
          <w:lang w:val="en-US"/>
        </w:rPr>
        <w:t>(this info. did not come out of a single, labelled section on the website but the others were for the most part)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Sapa Inca was believed to be a direct descendent of the sun god and so a god himself - so important that looking him directly in the eyes was an offence punishable by death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Sapa Inca had many wives and up to 100 children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nobility were relatives (by blood or marriage) of the Sapa Inca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 Common people - were often peoples that had been conquered or surrendered when an Inca mediator was sent to negotiate with them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Daily Life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Commoners were not allowed to travel on the roads - caught doing so - thrown off a cliff to their death immediately</w:t>
      </w:r>
      <w:r>
        <w:rPr>
          <w:sz w:val="24"/>
          <w:szCs w:val="24"/>
          <w:vertAlign w:val="superscript"/>
        </w:rPr>
        <w:footnoteReference w:id="1"/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stayed home, did jobs, grew food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even if they went to a festival elsewhere, they had to return to their own village each night </w:t>
      </w:r>
      <w:r>
        <w:rPr>
          <w:sz w:val="24"/>
          <w:szCs w:val="24"/>
          <w:vertAlign w:val="superscript"/>
        </w:rPr>
        <w:footnoteReference w:id="2"/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royalty and nobility - life of luxury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Clothing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men - sleeveless tunic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cloak and sandals when chilly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women - one-piece dress to ankles, tied at waist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in cold weather - shawl pinned in front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everyone - bright colours and embroidery on clothing (but less than the class above their own)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Sapa Inca 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only one allowed to wear a hat made of gold and feathers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wore heavy gold jewelry and earplugs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slippers of fur and finest cloth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wore each outfit only once, then it was burned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had a team of weavers preparing his daily outfits for him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Nobility - had clothing with or made of feathers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wore outfits more than once but changed them with embroidery, hair bands, jewelry &amp; feathers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Commoners - same fashions overall but rougher fabrics and no feathers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conquered peoples - assigned designs that they had to wear or penalized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Hairstyles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3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Commoner males - short in front, long enough in back to tie with a woven band</w:t>
      </w:r>
    </w:p>
    <w:p>
      <w:pPr>
        <w:pStyle w:val="Body"/>
        <w:numPr>
          <w:ilvl w:val="0"/>
          <w:numId w:val="3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Commoner females - long, parted in the middle</w:t>
      </w:r>
    </w:p>
    <w:p>
      <w:pPr>
        <w:pStyle w:val="Body"/>
        <w:numPr>
          <w:ilvl w:val="1"/>
          <w:numId w:val="3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never cut hair except when husband died - sign of respect </w:t>
      </w:r>
    </w:p>
    <w:p>
      <w:pPr>
        <w:pStyle w:val="Body"/>
        <w:numPr>
          <w:ilvl w:val="2"/>
          <w:numId w:val="3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when hair grew back - time to remarry</w:t>
      </w:r>
    </w:p>
    <w:p>
      <w:pPr>
        <w:pStyle w:val="Body"/>
        <w:numPr>
          <w:ilvl w:val="0"/>
          <w:numId w:val="3"/>
        </w:numPr>
        <w:rPr>
          <w:b w:val="1"/>
          <w:bCs w:val="1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Nobility - same lengths as Commoners but each noble family had a distinctive hairstyle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Head Shape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- </w:t>
      </w:r>
      <w:r>
        <w:rPr>
          <w:b w:val="0"/>
          <w:bCs w:val="0"/>
          <w:sz w:val="24"/>
          <w:szCs w:val="24"/>
          <w:rtl w:val="0"/>
          <w:lang w:val="en-US"/>
        </w:rPr>
        <w:t>nobility and royalty - strapped boards to their children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s heads so top of their heads would grow to a point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Jewelry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even Commoners wore jewelry - rings, necklaces, bracelets &amp; pins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made of copper, silver and sometimes gold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Commoners not allowed to wear more jewelry than the nobility and nobility no more than the royalty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noblemen wore really heavy earrings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ears pierced when 12-14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by 20 - earlobes rested on shoulders - high fashion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Kids and School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only kids of nobles (including the royal family) went to school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commoners learned to farm, cook, sew and clean from their parents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children of farmers usually had to stay farmers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some girls - instead servants in temples or noble houses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craftsmen in city - maybe live with another family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later - nobles started giving IQ tests to commoner kids - if passed, they could go to school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graduates became lesser nobles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worked as civil servants, ran villages, collected taxes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farm kids started working around 3 years old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Weddings in the Inca Empire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marriages arranged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boy could ask his parents to ask her parents</w:t>
      </w:r>
    </w:p>
    <w:p>
      <w:pPr>
        <w:pStyle w:val="Body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more than 1 boy asking a girl - parents give reasons and head of village made decision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not married by 20 years old, a wife would be chosen for him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1x/ year boys aged 20 and girls aged 16 would be lined up and paired off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men of low birth = 1 wife, higher= more wives permitted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marriages often a 2 year trial, either could go home to parents after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wife took care of kids, animals, house and collected food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nobles - groom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family built couple a home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commoners - wife moved in with husband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family</w:t>
      </w:r>
      <w:r>
        <w:rPr>
          <w:sz w:val="24"/>
          <w:szCs w:val="24"/>
          <w:vertAlign w:val="superscript"/>
        </w:rPr>
        <w:footnoteReference w:id="3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As Rulers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(this section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notes are from Masters of the Clouds documentary - Part 1)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Positive Aspects</w:t>
      </w:r>
      <w:r>
        <w:rPr>
          <w:b w:val="1"/>
          <w:bCs w:val="1"/>
          <w:sz w:val="24"/>
          <w:szCs w:val="24"/>
          <w:vertAlign w:val="superscript"/>
        </w:rPr>
        <w:footnoteReference w:id="4"/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gave people a choice about joining them (messengers told them the benefits)</w:t>
      </w:r>
    </w:p>
    <w:p>
      <w:pPr>
        <w:pStyle w:val="Body"/>
        <w:numPr>
          <w:ilvl w:val="1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agreed sent them food and presents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created huge food storage areas so people would have enough to eat when there was a drought or famine</w:t>
      </w:r>
    </w:p>
    <w:p>
      <w:pPr>
        <w:pStyle w:val="Body"/>
        <w:numPr>
          <w:ilvl w:val="1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storage was on the side of mountains</w:t>
      </w:r>
    </w:p>
    <w:p>
      <w:pPr>
        <w:pStyle w:val="Body"/>
        <w:numPr>
          <w:ilvl w:val="1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stores could last for years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let people continue to worship the god of their choice and in the ways they had traditionally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social structure remained the same except the Incas were the highest class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b w:val="0"/>
          <w:bCs w:val="0"/>
          <w:sz w:val="24"/>
          <w:szCs w:val="24"/>
          <w:rtl w:val="0"/>
          <w:lang w:val="en-US"/>
        </w:rPr>
        <w:t>had laws that protected people from theft or harm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Negative Aspects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didn't agree to be conquered - their army would attack them - waiting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made people pay taxes to them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they expected people to help with building roads and structures together and allowed them to use them only with permission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some parts of the buildings were only for the Inca people - depending on the colour of its wall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made all the people of an area wear the same pattern in their clothing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let people visit other villages but demanded they come home at night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thrown off a cliff for most crimes - including insulting an Inca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Presented by Natasha Morley, Walking a Mile in their Moccasins, Oct. 21/16</w:t>
      </w:r>
    </w:p>
  </w:footnote>
  <w:footnote w:id="2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>Presented by Natasha Morley, Walking a Mile in their Moccasins, Oct. 21/16</w:t>
      </w:r>
    </w:p>
  </w:footnote>
  <w:footnote w:id="3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Presented by Natasha Morley, Walking a Mile in their Moccasins, Oct. 21/16</w:t>
      </w:r>
    </w:p>
  </w:footnote>
  <w:footnote w:id="4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>Presented by Natasha Morley, Walking a Mile in their Moccasins, Oct. 21/16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Dash">
    <w:name w:val="Dash"/>
    <w:pPr>
      <w:numPr>
        <w:numId w:val="1"/>
      </w:numPr>
    </w:p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